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48068EB5" w14:textId="3E9D9643" w:rsidR="00027340" w:rsidRDefault="005F321C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</w:p>
    <w:p w14:paraId="4370537D" w14:textId="473FAB9D" w:rsidR="00027340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>теплоснабжения сельского поселения Кубань</w:t>
      </w:r>
    </w:p>
    <w:p w14:paraId="34D89781" w14:textId="411B69CA" w:rsidR="005F321C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>Гулькевичского района до 2030 года» на 202</w:t>
      </w:r>
      <w:r w:rsidR="00FF5C82">
        <w:rPr>
          <w:rFonts w:ascii="Times New Roman" w:hAnsi="Times New Roman" w:cs="Times New Roman"/>
          <w:sz w:val="28"/>
        </w:rPr>
        <w:t>2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 w:rsidR="005F321C">
        <w:rPr>
          <w:rFonts w:ascii="Times New Roman" w:hAnsi="Times New Roman" w:cs="Times New Roman"/>
          <w:sz w:val="28"/>
        </w:rPr>
        <w:t>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54FD9D9B" w:rsidR="005F321C" w:rsidRDefault="005F321C" w:rsidP="00027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>теплоснабжения сельского поселения Кубань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>Гулькевичского района до 2030 года» на 202</w:t>
      </w:r>
      <w:r w:rsidR="00FF5C82">
        <w:rPr>
          <w:rFonts w:ascii="Times New Roman" w:hAnsi="Times New Roman" w:cs="Times New Roman"/>
          <w:sz w:val="28"/>
        </w:rPr>
        <w:t>2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 w:rsidRPr="005F321C">
        <w:rPr>
          <w:rFonts w:ascii="Times New Roman" w:hAnsi="Times New Roman" w:cs="Times New Roman"/>
          <w:sz w:val="28"/>
        </w:rPr>
        <w:t>»</w:t>
      </w:r>
      <w:r w:rsidR="00755AEC">
        <w:rPr>
          <w:rFonts w:ascii="Times New Roman" w:hAnsi="Times New Roman" w:cs="Times New Roman"/>
          <w:sz w:val="28"/>
        </w:rPr>
        <w:t xml:space="preserve"> </w:t>
      </w:r>
      <w:r w:rsidR="008C47B0">
        <w:rPr>
          <w:rFonts w:ascii="Times New Roman" w:hAnsi="Times New Roman" w:cs="Times New Roman"/>
          <w:sz w:val="28"/>
        </w:rPr>
        <w:t xml:space="preserve">                        </w:t>
      </w:r>
      <w:r w:rsidR="00755AEC">
        <w:rPr>
          <w:rFonts w:ascii="Times New Roman" w:hAnsi="Times New Roman" w:cs="Times New Roman"/>
          <w:sz w:val="28"/>
        </w:rPr>
        <w:t>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>теплоснабжения сельского поселения Кубань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>Гулькевичского района до 2030 года» на 202</w:t>
      </w:r>
      <w:r w:rsidR="00FF5C82">
        <w:rPr>
          <w:rFonts w:ascii="Times New Roman" w:hAnsi="Times New Roman" w:cs="Times New Roman"/>
          <w:sz w:val="28"/>
        </w:rPr>
        <w:t>2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FF5C82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 </w:t>
      </w:r>
      <w:r w:rsidR="00FF5C82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</w:t>
      </w:r>
      <w:r w:rsidR="008C47B0">
        <w:rPr>
          <w:rFonts w:ascii="Times New Roman" w:hAnsi="Times New Roman" w:cs="Times New Roman"/>
          <w:sz w:val="28"/>
        </w:rPr>
        <w:t>2</w:t>
      </w:r>
      <w:r w:rsidR="00FF5C82">
        <w:rPr>
          <w:rFonts w:ascii="Times New Roman" w:hAnsi="Times New Roman" w:cs="Times New Roman"/>
          <w:sz w:val="28"/>
        </w:rPr>
        <w:t>1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года, состоится в </w:t>
      </w:r>
      <w:r w:rsidR="008C47B0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>кабинете № 1 администрации сельского поселения Кубань Гулькевичского района, пос. Кубань,</w:t>
      </w:r>
      <w:r w:rsidR="008C47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ул. Советская,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2, в </w:t>
      </w:r>
      <w:r w:rsidR="00FF5C82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.00 часов.</w:t>
      </w:r>
    </w:p>
    <w:p w14:paraId="3316FF64" w14:textId="7564832C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Инициатором проведения публичных слушаний является </w:t>
      </w:r>
      <w:r w:rsidR="00027340">
        <w:rPr>
          <w:rFonts w:ascii="Times New Roman" w:hAnsi="Times New Roman" w:cs="Times New Roman"/>
          <w:sz w:val="28"/>
        </w:rPr>
        <w:t>глава</w:t>
      </w:r>
      <w:r>
        <w:rPr>
          <w:rFonts w:ascii="Times New Roman" w:hAnsi="Times New Roman" w:cs="Times New Roman"/>
          <w:sz w:val="28"/>
        </w:rPr>
        <w:t xml:space="preserve"> сельского поселения Кубань Гулькевичского района.</w:t>
      </w:r>
    </w:p>
    <w:p w14:paraId="4E2044B7" w14:textId="3D6BE3BA" w:rsidR="005F321C" w:rsidRDefault="00027340" w:rsidP="00027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 администрации сельского поселения Кубань Гулькевичского района от </w:t>
      </w:r>
      <w:r w:rsidR="00FF5C82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 </w:t>
      </w:r>
      <w:r w:rsidR="00FF5C82">
        <w:rPr>
          <w:rFonts w:ascii="Times New Roman" w:hAnsi="Times New Roman" w:cs="Times New Roman"/>
          <w:sz w:val="28"/>
        </w:rPr>
        <w:t>апреля</w:t>
      </w:r>
      <w:r>
        <w:rPr>
          <w:rFonts w:ascii="Times New Roman" w:hAnsi="Times New Roman" w:cs="Times New Roman"/>
          <w:sz w:val="28"/>
        </w:rPr>
        <w:t xml:space="preserve"> 20</w:t>
      </w:r>
      <w:r w:rsidR="008C47B0">
        <w:rPr>
          <w:rFonts w:ascii="Times New Roman" w:hAnsi="Times New Roman" w:cs="Times New Roman"/>
          <w:sz w:val="28"/>
        </w:rPr>
        <w:t>2</w:t>
      </w:r>
      <w:r w:rsidR="00FF5C82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года № </w:t>
      </w:r>
      <w:r w:rsidR="00FF5C82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 xml:space="preserve"> «</w:t>
      </w:r>
      <w:r w:rsidRPr="00027340">
        <w:rPr>
          <w:rFonts w:ascii="Times New Roman" w:hAnsi="Times New Roman" w:cs="Times New Roman"/>
          <w:sz w:val="28"/>
        </w:rPr>
        <w:t>О назначении публичных слушаний по проекту «Актуализация схемы теплоснабжения сельского поселения Кубань Гулькевичского района до 2030 года» на 202</w:t>
      </w:r>
      <w:r w:rsidR="00FF5C82">
        <w:rPr>
          <w:rFonts w:ascii="Times New Roman" w:hAnsi="Times New Roman" w:cs="Times New Roman"/>
          <w:sz w:val="28"/>
        </w:rPr>
        <w:t>2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»</w:t>
      </w:r>
      <w:r w:rsidR="005F321C">
        <w:rPr>
          <w:rFonts w:ascii="Times New Roman" w:hAnsi="Times New Roman" w:cs="Times New Roman"/>
          <w:sz w:val="28"/>
        </w:rPr>
        <w:t xml:space="preserve"> обнародован</w:t>
      </w:r>
      <w:r>
        <w:rPr>
          <w:rFonts w:ascii="Times New Roman" w:hAnsi="Times New Roman" w:cs="Times New Roman"/>
          <w:sz w:val="28"/>
        </w:rPr>
        <w:t>о</w:t>
      </w:r>
      <w:r w:rsidR="005F321C">
        <w:rPr>
          <w:rFonts w:ascii="Times New Roman" w:hAnsi="Times New Roman" w:cs="Times New Roman"/>
          <w:sz w:val="28"/>
        </w:rPr>
        <w:t xml:space="preserve"> </w:t>
      </w:r>
      <w:r w:rsidR="008C47B0">
        <w:rPr>
          <w:rFonts w:ascii="Times New Roman" w:hAnsi="Times New Roman" w:cs="Times New Roman"/>
          <w:sz w:val="28"/>
        </w:rPr>
        <w:t>2</w:t>
      </w:r>
      <w:r w:rsidR="00FF5C82">
        <w:rPr>
          <w:rFonts w:ascii="Times New Roman" w:hAnsi="Times New Roman" w:cs="Times New Roman"/>
          <w:sz w:val="28"/>
        </w:rPr>
        <w:t>8</w:t>
      </w:r>
      <w:r w:rsidR="005F321C">
        <w:rPr>
          <w:rFonts w:ascii="Times New Roman" w:hAnsi="Times New Roman" w:cs="Times New Roman"/>
          <w:sz w:val="28"/>
        </w:rPr>
        <w:t xml:space="preserve"> </w:t>
      </w:r>
      <w:r w:rsidR="00FF5C82">
        <w:rPr>
          <w:rFonts w:ascii="Times New Roman" w:hAnsi="Times New Roman" w:cs="Times New Roman"/>
          <w:sz w:val="28"/>
        </w:rPr>
        <w:t>апреля</w:t>
      </w:r>
      <w:r w:rsidR="005F321C">
        <w:rPr>
          <w:rFonts w:ascii="Times New Roman" w:hAnsi="Times New Roman" w:cs="Times New Roman"/>
          <w:sz w:val="28"/>
        </w:rPr>
        <w:t xml:space="preserve"> 20</w:t>
      </w:r>
      <w:r w:rsidR="008C47B0">
        <w:rPr>
          <w:rFonts w:ascii="Times New Roman" w:hAnsi="Times New Roman" w:cs="Times New Roman"/>
          <w:sz w:val="28"/>
        </w:rPr>
        <w:t>2</w:t>
      </w:r>
      <w:r w:rsidR="00FF5C82">
        <w:rPr>
          <w:rFonts w:ascii="Times New Roman" w:hAnsi="Times New Roman" w:cs="Times New Roman"/>
          <w:sz w:val="28"/>
        </w:rPr>
        <w:t>1</w:t>
      </w:r>
      <w:r w:rsidR="008C47B0">
        <w:rPr>
          <w:rFonts w:ascii="Times New Roman" w:hAnsi="Times New Roman" w:cs="Times New Roman"/>
          <w:sz w:val="28"/>
        </w:rPr>
        <w:t xml:space="preserve"> </w:t>
      </w:r>
      <w:r w:rsidR="005F321C">
        <w:rPr>
          <w:rFonts w:ascii="Times New Roman" w:hAnsi="Times New Roman" w:cs="Times New Roman"/>
          <w:sz w:val="28"/>
        </w:rPr>
        <w:t xml:space="preserve">года в следующих </w:t>
      </w:r>
      <w:r w:rsidR="005F321C" w:rsidRPr="005F321C">
        <w:rPr>
          <w:rFonts w:ascii="Times New Roman" w:hAnsi="Times New Roman" w:cs="Times New Roman"/>
          <w:sz w:val="28"/>
        </w:rPr>
        <w:t xml:space="preserve">специально установленных местах, </w:t>
      </w:r>
      <w:r w:rsidR="00E62334" w:rsidRPr="005F321C">
        <w:rPr>
          <w:rFonts w:ascii="Times New Roman" w:hAnsi="Times New Roman" w:cs="Times New Roman"/>
          <w:sz w:val="28"/>
        </w:rPr>
        <w:t>согласно постановлению</w:t>
      </w:r>
      <w:r w:rsidR="005F321C" w:rsidRPr="005F321C">
        <w:rPr>
          <w:rFonts w:ascii="Times New Roman" w:hAnsi="Times New Roman" w:cs="Times New Roman"/>
          <w:sz w:val="28"/>
        </w:rPr>
        <w:t xml:space="preserve"> администрации сельского поселения Кубань Гулькевичского района от 17 декабря 2012 года №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="005F321C" w:rsidRPr="005F321C">
        <w:rPr>
          <w:rFonts w:ascii="Times New Roman" w:hAnsi="Times New Roman" w:cs="Times New Roman"/>
          <w:sz w:val="28"/>
        </w:rPr>
        <w:t>184 «Об определении мест обнародования муниципальных правовых актов сельского поселения Кубань Гулькевичского района»</w:t>
      </w:r>
      <w:r w:rsidR="005F321C">
        <w:rPr>
          <w:rFonts w:ascii="Times New Roman" w:hAnsi="Times New Roman" w:cs="Times New Roman"/>
          <w:sz w:val="28"/>
        </w:rPr>
        <w:t>, расположенных:</w:t>
      </w:r>
    </w:p>
    <w:p w14:paraId="24FE163C" w14:textId="582B5241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 xml:space="preserve">в здании администрации сельского поселения Кубань Гулькевичского района </w:t>
      </w:r>
      <w:r>
        <w:rPr>
          <w:rFonts w:ascii="Times New Roman" w:hAnsi="Times New Roman" w:cs="Times New Roman"/>
          <w:sz w:val="28"/>
        </w:rPr>
        <w:t xml:space="preserve">по адресу: Гулькевичский район, пос. </w:t>
      </w:r>
      <w:r w:rsidR="00755AEC">
        <w:rPr>
          <w:rFonts w:ascii="Times New Roman" w:hAnsi="Times New Roman" w:cs="Times New Roman"/>
          <w:sz w:val="28"/>
        </w:rPr>
        <w:t>Кубань</w:t>
      </w:r>
      <w:r>
        <w:rPr>
          <w:rFonts w:ascii="Times New Roman" w:hAnsi="Times New Roman" w:cs="Times New Roman"/>
          <w:sz w:val="28"/>
        </w:rPr>
        <w:t>, ул. Советская</w:t>
      </w:r>
      <w:r w:rsidR="00755AE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2</w:t>
      </w:r>
      <w:r w:rsidR="00755AEC">
        <w:rPr>
          <w:rFonts w:ascii="Times New Roman" w:hAnsi="Times New Roman" w:cs="Times New Roman"/>
          <w:sz w:val="28"/>
        </w:rPr>
        <w:t>;</w:t>
      </w:r>
    </w:p>
    <w:p w14:paraId="3B29067C" w14:textId="2E06FE10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фельдшерско-акушерского пункта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Дальний, ул. Братская, 10, кв. № 2</w:t>
      </w:r>
      <w:r w:rsidR="0034095C">
        <w:rPr>
          <w:rFonts w:ascii="Times New Roman" w:hAnsi="Times New Roman" w:cs="Times New Roman"/>
          <w:sz w:val="28"/>
        </w:rPr>
        <w:t>;</w:t>
      </w:r>
    </w:p>
    <w:p w14:paraId="5380C571" w14:textId="266DFE8C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клуба пос. Урожайный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</w:t>
      </w:r>
      <w:r w:rsidR="00D54AF7">
        <w:rPr>
          <w:rFonts w:ascii="Times New Roman" w:hAnsi="Times New Roman" w:cs="Times New Roman"/>
          <w:sz w:val="28"/>
        </w:rPr>
        <w:t xml:space="preserve">                 </w:t>
      </w:r>
      <w:r w:rsidR="00755AEC">
        <w:rPr>
          <w:rFonts w:ascii="Times New Roman" w:hAnsi="Times New Roman" w:cs="Times New Roman"/>
          <w:sz w:val="28"/>
        </w:rPr>
        <w:t>пос. Урожайный, ул. Ветеранов, 15;</w:t>
      </w:r>
    </w:p>
    <w:p w14:paraId="7F0B1CAD" w14:textId="711D7BD2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здании магазина Сельпо «Кубань» пос. Советский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Советский, ул. Трудовая,12а;</w:t>
      </w:r>
    </w:p>
    <w:p w14:paraId="15028DDA" w14:textId="2C887ACB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на доме № 3 по ул. Красная пос. Подлесный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Подлесный, ул. Красная, 3;</w:t>
      </w:r>
    </w:p>
    <w:p w14:paraId="4BEE84CD" w14:textId="70739D04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Новоивановский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</w:t>
      </w:r>
      <w:r w:rsidR="0034095C">
        <w:rPr>
          <w:rFonts w:ascii="Times New Roman" w:hAnsi="Times New Roman" w:cs="Times New Roman"/>
          <w:sz w:val="28"/>
        </w:rPr>
        <w:t xml:space="preserve">                                </w:t>
      </w:r>
      <w:r w:rsidR="00755AEC">
        <w:rPr>
          <w:rFonts w:ascii="Times New Roman" w:hAnsi="Times New Roman" w:cs="Times New Roman"/>
          <w:sz w:val="28"/>
        </w:rPr>
        <w:t>пос. Новоивановский, ул. Ленина, 36;</w:t>
      </w:r>
    </w:p>
    <w:p w14:paraId="23B15878" w14:textId="54F8E4FA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клубе пос. Мирный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Мирный,       </w:t>
      </w:r>
      <w:r w:rsidR="00D54AF7">
        <w:rPr>
          <w:rFonts w:ascii="Times New Roman" w:hAnsi="Times New Roman" w:cs="Times New Roman"/>
          <w:sz w:val="28"/>
        </w:rPr>
        <w:t xml:space="preserve">       </w:t>
      </w:r>
      <w:r w:rsidR="00755AEC">
        <w:rPr>
          <w:rFonts w:ascii="Times New Roman" w:hAnsi="Times New Roman" w:cs="Times New Roman"/>
          <w:sz w:val="28"/>
        </w:rPr>
        <w:t>ул. Красная, 11;</w:t>
      </w:r>
    </w:p>
    <w:p w14:paraId="3C29A9D8" w14:textId="256593DE" w:rsidR="00E62334" w:rsidRDefault="005F321C" w:rsidP="00E62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321C">
        <w:rPr>
          <w:rFonts w:ascii="Times New Roman" w:hAnsi="Times New Roman" w:cs="Times New Roman"/>
          <w:sz w:val="28"/>
        </w:rPr>
        <w:t>магазине Сельпо «Кубань» пос. Трудовой</w:t>
      </w:r>
      <w:r w:rsidR="00755AEC">
        <w:rPr>
          <w:rFonts w:ascii="Times New Roman" w:hAnsi="Times New Roman" w:cs="Times New Roman"/>
          <w:sz w:val="28"/>
        </w:rPr>
        <w:t xml:space="preserve"> по адресу: Гулькевичский район, пос. Трудовой, ул. Комсомольская, 10.</w:t>
      </w:r>
    </w:p>
    <w:p w14:paraId="09DB4DF2" w14:textId="15232382" w:rsidR="00755AEC" w:rsidRDefault="00755AE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Контактный телефон оргкомитета: </w:t>
      </w:r>
      <w:r w:rsidR="008C47B0">
        <w:rPr>
          <w:rFonts w:ascii="Times New Roman" w:hAnsi="Times New Roman" w:cs="Times New Roman"/>
          <w:sz w:val="28"/>
        </w:rPr>
        <w:t xml:space="preserve">8 </w:t>
      </w:r>
      <w:r>
        <w:rPr>
          <w:rFonts w:ascii="Times New Roman" w:hAnsi="Times New Roman" w:cs="Times New Roman"/>
          <w:sz w:val="28"/>
        </w:rPr>
        <w:t>(861-60) 9-45-44.</w:t>
      </w:r>
    </w:p>
    <w:p w14:paraId="6267C414" w14:textId="77777777" w:rsidR="008C47B0" w:rsidRDefault="008C47B0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3D8A6490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оргкомитета                                                                 В.В.Шалободин</w:t>
      </w:r>
    </w:p>
    <w:sectPr w:rsidR="00755AEC" w:rsidRPr="005F321C" w:rsidSect="00D54A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9B"/>
    <w:rsid w:val="00027340"/>
    <w:rsid w:val="0005469B"/>
    <w:rsid w:val="0034095C"/>
    <w:rsid w:val="00556A1F"/>
    <w:rsid w:val="005F321C"/>
    <w:rsid w:val="00755AEC"/>
    <w:rsid w:val="008C47B0"/>
    <w:rsid w:val="00D54AF7"/>
    <w:rsid w:val="00E62334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  <w15:chartTrackingRefBased/>
  <w15:docId w15:val="{60BCB977-1479-4100-8B89-0EC29BB6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2018-04-09T08:43:00Z</dcterms:created>
  <dcterms:modified xsi:type="dcterms:W3CDTF">2021-05-06T13:26:00Z</dcterms:modified>
</cp:coreProperties>
</file>